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KLAUZULA INFORMACYJNA </w:t>
      </w:r>
    </w:p>
    <w:p>
      <w:pPr>
        <w:pStyle w:val="Normal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DOTYCZĄCA PRZETWARZANIA DANYCH OSOBOWYCH SYGNALISTÓW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 Stosownie do art. 13 ust. 1 i 2 rozporządzenia Parlamentu Europejskiego i Rady (UE) 2016/679 </w:t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osobowych) (Dz. Urz. UE L 119, str. 1 ze zm. – dalej „RODO”) informujemy, iż administratorem Pana/i danych osobowych jest Farma Polska Sp. z o.o. z siedzibą: Redło 13, 72-221 Osina. Może się Pan/Pani z nim skontaktować (drogą elektroniczną na adres e-mail: </w:t>
      </w:r>
      <w:hyperlink r:id="rId2">
        <w:r>
          <w:rPr>
            <w:rStyle w:val="Hyperlink"/>
            <w:rFonts w:ascii="Cambria" w:hAnsi="Cambria"/>
            <w:sz w:val="22"/>
            <w:szCs w:val="22"/>
          </w:rPr>
          <w:t>iod@grupafarma.pl</w:t>
        </w:r>
      </w:hyperlink>
      <w:r>
        <w:rPr>
          <w:rFonts w:ascii="Cambria" w:hAnsi="Cambria"/>
          <w:sz w:val="22"/>
          <w:szCs w:val="22"/>
        </w:rPr>
        <w:t xml:space="preserve"> lub tradycyjną pocztą na adres wskazany powyżej.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Administrator nie wyznaczył Inspektora Ochrony Danych, w sprawach dotyczących przetwarzania Pana/Pani danych osobowych należy kontaktować się pod adresem e-mail: </w:t>
      </w:r>
      <w:hyperlink r:id="rId3">
        <w:r>
          <w:rPr>
            <w:rStyle w:val="Hyperlink"/>
            <w:rFonts w:ascii="Cambria" w:hAnsi="Cambria"/>
            <w:sz w:val="22"/>
            <w:szCs w:val="22"/>
          </w:rPr>
          <w:t>iod@grupafarma.pl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 Dane osobowe będą przetwarzane w celu: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przyjęcia, weryfikacji, wyjaśnienia oraz rozpatrzenia zgłaszanego przez Pana/ią naruszenia prawa oraz podjęcia działań następczych,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prowadzenia rejestru dotyczącego wszystkich zgłoszeń naruszeń,</w:t>
      </w:r>
    </w:p>
    <w:p>
      <w:pPr>
        <w:pStyle w:val="Normal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podstawie: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art. 6 ust. 1 lit c RODO tj. przetwarzanie danych jest niezbędne do wypełnienia obowiązku prawnego ciążącego na Administratorze w związku z ustawą z dnia 14 czerwca 2024 r. o ochronie sygnalistów;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art. 9 ust. 2 lit. g RODO w związku  z ustawą z dnia 14 czerwca 2024 r. o ochronie sygnalistów – jeżeli takie dane osobowe będą zawarte w zgłoszeniu sygnalisty;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art. 6 ust. 1 lit. a RODO tj. osoba, której dane dotyczą wyraziła zgodę na przetwarzanie swoich danych tj. gdy wyraził/a Pan/i zgodę na ujawnienie tożsamości sygnalisty; 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dochodzenia lub obrony ewentualnych roszczeń – na podstawie art. 6 ust. 1 lit. f RODO tj. na podstawie prawnie uzasadnionego interesu Administratora.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  <w:shd w:fill="FFFFFF" w:val="clear"/>
        </w:rPr>
      </w:pPr>
      <w:r>
        <w:rPr>
          <w:rFonts w:ascii="Cambria" w:hAnsi="Cambria"/>
          <w:sz w:val="22"/>
          <w:szCs w:val="22"/>
        </w:rPr>
        <w:t xml:space="preserve">4. </w:t>
      </w:r>
      <w:r>
        <w:rPr>
          <w:rFonts w:ascii="Cambria" w:hAnsi="Cambria"/>
          <w:sz w:val="22"/>
          <w:szCs w:val="22"/>
          <w:shd w:fill="FFFFFF" w:val="clear"/>
        </w:rPr>
        <w:t>Administrator zapewnia poufność Pani/a danych, w związku z otrzymanym zgłoszeniem. Dane osobowe pozwalające na ustalenie Pani/a tożsamości podlegają ujawnieniu w przypadku, gdy: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fill="FFFFFF" w:val="clear"/>
        </w:rPr>
        <w:t xml:space="preserve">wyraził Pan/i na to zgodę; 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fill="FFFFFF" w:val="clear"/>
        </w:rPr>
        <w:t>lub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zgłoszenie;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fill="FFFFFF" w:val="clear"/>
        </w:rPr>
        <w:t>dane mogą być udostępnione kancelarii prawnej;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fill="FFFFFF" w:val="clear"/>
        </w:rPr>
        <w:t xml:space="preserve">dane będą udostępnione podmiotowi uprawnionemu do przetwarzania danych osobowych w wyniku zawartej umowy powierzenia przetwarzania danych osobowych </w:t>
        <w:br/>
        <w:t>tj. podmiotowi świadczącemu usługę udostępnienia platformy do obsługi zgłoszeń naruszeń prawa.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 Dane osobowe przetwarzane w związku z przyjęciem zgłoszenia lub podjęciem działań następczych oraz dokumenty związane z tym zgłoszeniem, w tym dane zawarte w rejestrze zgłoszeń, są przechowywane przez okres 3 lat po zakończeniu roku kalendarzowego, </w:t>
      </w:r>
      <w:r>
        <w:rPr>
          <w:rFonts w:ascii="Cambria" w:hAnsi="Cambria"/>
          <w:color w:val="000000"/>
          <w:sz w:val="22"/>
          <w:szCs w:val="22"/>
        </w:rPr>
        <w:t>w którym zakończono działania następcze, lub po zakończeniu postępowań zainicjowanych tymi działaniami</w:t>
      </w:r>
      <w:r>
        <w:rPr>
          <w:rFonts w:ascii="Cambria" w:hAnsi="Cambria"/>
          <w:sz w:val="22"/>
          <w:szCs w:val="22"/>
        </w:rPr>
        <w:t>. Dane osobowe, które nie mają znaczenia dla rozpatrywania zgłoszenia, są niezwłocznie usuwane. Usunięcie tych danych osobowych następuje w terminie 14 dni od chwili ustalenia, że nie mają one znaczenia dla sprawy.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 Ma Pan/i: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Prawo dostępu </w:t>
      </w:r>
      <w:r>
        <w:rPr>
          <w:rFonts w:ascii="Cambria" w:hAnsi="Cambria"/>
          <w:sz w:val="22"/>
          <w:szCs w:val="22"/>
        </w:rPr>
        <w:t xml:space="preserve">do treści danych osobowych oraz prawo do ich sprostowania, 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fill="FFFFFF" w:val="clear"/>
        </w:rPr>
        <w:t xml:space="preserve">Prawo do żądania usunięcia lub ograniczenia przetwarzania, a także sprzeciwu wobec przetwarzania, przy czym przysługuje ono jedynie w sytuacji, jeżeli dalsze przetwarzanie nie jest niezbędne do wywiązania się przez administratora z obowiązku prawnego i nie występują inne nadrzędne prawne podstawy przetwarzania, 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fill="FFFFFF" w:val="clear"/>
        </w:rPr>
        <w:t xml:space="preserve">Nie przysługuje prawo do </w:t>
      </w:r>
      <w:r>
        <w:rPr>
          <w:rFonts w:ascii="Cambria" w:hAnsi="Cambria"/>
          <w:sz w:val="22"/>
          <w:szCs w:val="22"/>
        </w:rPr>
        <w:t xml:space="preserve">przeniesienia </w:t>
      </w:r>
      <w:r>
        <w:rPr>
          <w:rFonts w:ascii="Cambria" w:hAnsi="Cambria"/>
          <w:color w:val="000000"/>
          <w:sz w:val="22"/>
          <w:szCs w:val="22"/>
        </w:rPr>
        <w:t>danych do innego administratora</w:t>
      </w:r>
      <w:r>
        <w:rPr>
          <w:rFonts w:ascii="Cambria" w:hAnsi="Cambria"/>
          <w:sz w:val="22"/>
          <w:szCs w:val="22"/>
        </w:rPr>
        <w:t>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 Ma Pan/i prawo wniesienia skargi do Prezesa Urzędu Ochrony Danych Osobowych (ul. Stawki 2, 00-193 Warszawa), </w:t>
      </w:r>
      <w:r>
        <w:rPr>
          <w:rFonts w:ascii="Cambria" w:hAnsi="Cambria"/>
          <w:color w:val="000000"/>
          <w:sz w:val="22"/>
          <w:szCs w:val="22"/>
        </w:rPr>
        <w:t xml:space="preserve">gdy uzna Pan/i,  iż przetwarzanie danych osobowych Pana/i dotyczących, narusza przepisy o ochronie danych osobowych, w tym przepisy RODO. </w:t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eastAsia="Calibri" w:ascii="Cambria" w:hAnsi="Cambria"/>
          <w:bCs/>
          <w:sz w:val="22"/>
          <w:szCs w:val="22"/>
        </w:rPr>
        <w:t xml:space="preserve">8. Wyrażona zgoda </w:t>
      </w:r>
      <w:r>
        <w:rPr>
          <w:rFonts w:ascii="Cambria" w:hAnsi="Cambria"/>
          <w:sz w:val="22"/>
          <w:szCs w:val="22"/>
        </w:rPr>
        <w:t xml:space="preserve">na ujawnienie tożsamości sygnalisty </w:t>
      </w:r>
      <w:r>
        <w:rPr>
          <w:rFonts w:eastAsia="Calibri" w:ascii="Cambria" w:hAnsi="Cambria"/>
          <w:bCs/>
          <w:sz w:val="22"/>
          <w:szCs w:val="22"/>
        </w:rPr>
        <w:t xml:space="preserve">może zostać cofnięta w dowolnym momencie, poprzez złożenie oświadczenia w dedykowanym kanale zgłoszeń (linki są dostępne na stronie: </w:t>
      </w:r>
      <w:hyperlink r:id="rId4">
        <w:r>
          <w:rPr>
            <w:rStyle w:val="Hyperlink"/>
            <w:rFonts w:eastAsia="Calibri" w:ascii="Cambria" w:hAnsi="Cambria"/>
            <w:bCs/>
            <w:sz w:val="22"/>
            <w:szCs w:val="22"/>
          </w:rPr>
          <w:t>https://farmaredlo.pl/farma-polska-zgloszenia-sygnalistow/</w:t>
        </w:r>
      </w:hyperlink>
      <w:hyperlink r:id="rId5">
        <w:r>
          <w:rPr>
            <w:rFonts w:eastAsia="Calibri" w:ascii="Cambria" w:hAnsi="Cambria"/>
            <w:bCs/>
            <w:sz w:val="22"/>
            <w:szCs w:val="22"/>
          </w:rPr>
          <w:t>. Cofnięcie zgody nie wpływa na zgodność przetwarzania, którego dokonano na podstawie udzielonej zgody przed jej cofnięciem.</w:t>
        </w:r>
      </w:hyperlink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</w:t>
      </w:r>
      <w:r>
        <w:rPr>
          <w:rStyle w:val="Normaltextrun"/>
          <w:rFonts w:ascii="Cambria" w:hAnsi="Cambria"/>
          <w:color w:val="000000"/>
          <w:sz w:val="22"/>
          <w:szCs w:val="22"/>
        </w:rPr>
        <w:t>Podanie danych osobowych jest obowiązkowe i konieczne dla celów przedstawionych powyżej</w:t>
      </w:r>
      <w:r>
        <w:rPr>
          <w:rFonts w:ascii="Cambria" w:hAnsi="Cambria"/>
          <w:sz w:val="22"/>
          <w:szCs w:val="22"/>
        </w:rPr>
        <w:t xml:space="preserve">. Rozpatrzeniu nie podlegają zgłoszenia anonimowe. 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10. Decyzje dotyczące danych osobowych nie będą podejmowane w sposób zautomatyzowany, </w:t>
        <w:br/>
        <w:t>w tym również w formie profilowania. Dane osobowe nie będą również przekazywane do państwa trzeciego lub organizacji międzynarodowej, z wyłączeniem sytuacji wynikających z przepisów prawa.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490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6f3d2c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d72068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e3415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561f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a561f5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680ed3"/>
    <w:pPr>
      <w:spacing w:beforeAutospacing="1" w:after="119"/>
    </w:pPr>
    <w:rPr/>
  </w:style>
  <w:style w:type="paragraph" w:styleId="ListParagraph">
    <w:name w:val="List Paragraph"/>
    <w:basedOn w:val="Normal"/>
    <w:uiPriority w:val="34"/>
    <w:qFormat/>
    <w:rsid w:val="00d24074"/>
    <w:pPr>
      <w:spacing w:before="0" w:after="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a561f5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grupafarma.pl" TargetMode="External"/><Relationship Id="rId3" Type="http://schemas.openxmlformats.org/officeDocument/2006/relationships/hyperlink" Target="mailto:iod@grupafarma.pl" TargetMode="External"/><Relationship Id="rId4" Type="http://schemas.openxmlformats.org/officeDocument/2006/relationships/hyperlink" Target="https://farmaredlo.pl/farma-polska-zgloszenia-sygnalistow/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LibreOffice/7.6.2.1$Windows_X86_64 LibreOffice_project/56f7684011345957bbf33a7ee678afaf4d2ba333</Application>
  <AppVersion>15.0000</AppVersion>
  <Pages>2</Pages>
  <Words>657</Words>
  <Characters>4137</Characters>
  <CharactersWithSpaces>4771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2024-09-06T08:58:00Z</dcterms:created>
  <dc:creator>p</dc:creator>
  <dc:description/>
  <dc:language>pl-PL</dc:language>
  <cp:lastModifiedBy/>
  <dcterms:modified xsi:type="dcterms:W3CDTF">2024-11-07T11:04:08Z</dcterms:modified>
  <cp:revision>46</cp:revision>
  <dc:subject/>
  <dc:title>KLAUZULA INFORMACYJNA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